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2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CONTRATTO FORMATIVO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L’ATTIVAZIONE DEL MASTER / CORSO DI PERFEZIONAMENTO O FORMAZIONE IN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Corso di formazione/perfezionamento  “CORSO DI AGGIORNAMENTO PROFESSIONALE PER “AMMINISTRATORE DI CONDOMINIO EX D.M. 140/2014”   SEDE DI IMPERIA E SAVONA - A/A 2023-2024 (15 ore)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L’UNIVERSITA DEGLI STUDI DI GENOVA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rappresentata dal Prof.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Alessandra Pinori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Direttore del corso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5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259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Dott. / la Dott.ssa  _____________________________________, di seguito denominato Studente, nato a _______________________  il_________________________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259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Premesso quanto stabilito dalle disposizioni di seguito citate: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Decreto del Ministro dell’Università e della Ricerca Scientifica e Tecnologica del 22 ottobre 2004 n° 270 “Modifiche al regolamento recante norme concernenti l'autonomia didattica degli atenei, approvato con decreto del Ministro dell'Università e della Ricerca Scientifica e Tecnologica 3 novembre 1999, n. 509” ed in particolare l’art. 3, comma 9;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Regolamento recante la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disciplina dei contratti di ricerca e di consulenza, delle convenzioni di ricerca per conto terzi nonché del procedimento di conferimento di incarichi interni retribuiti ai docenti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D.R. n. 5321 del 31.10.2018;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Visto il Regolamento dei Corsi di Perfezionamento, di aggiornamento professionale e di formazione permanente e dei corsi per Master Universitari di primo e secondo livello dell’Università degli Studi di Genova emanato con D.R. n. 551 del 10.02.2015;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Viste le disposizioni del Ministero dell’Università e della Ricerca relative alle procedure per l’ingresso, il soggiorno e l’immatricolazione degli studenti stranieri/internazionali ai corsi di formazione superiore in Italia per l’a.a. 2023/2024;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5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5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Premesso inoltre che lo Studente è interessato all’attivazione del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Corso di formazione “I documenti informatici e gli algoritmi: produzione, gestione e conservazione”, II livello, tipo 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Dipartimento GIURISPRUDENZA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Tutto ciò premesso, in caso di raggiungimento numero minimo di iscritti indicato nel bando,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 Studente si obbliga: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797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perfezionare l’iscrizione nei tempi e con le modalità previste nel bando;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97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osservare le disposizioni di cui al Regolamento di Ateneo per gli studenti;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7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osservare le disposizioni in merito alla frequenza previste nel bando;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7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partecipare alle attività di aula con la massima puntualità;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7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rispettare i colleghi di corso partecipando attivamente alle attività didattiche proposte;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72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rispettare i tempi tecnici previsti dal progetto e a gestire con la massima cura i documenti che lo riguarderanno in prima persona;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7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comunicare tempestivamente qualsiasi problema dovesse insorgere nell’ambito dell’attività formativa.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3" w:before="0" w:line="480" w:lineRule="auto"/>
        <w:ind w:left="2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L’Università degli Studi di Genova si obbliga: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attivare il master /corso di perfezionamento o formazione nel rispetto delle modalità previste dal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Regolamento dei corsi di perfezionamento, di aggiornamento professionale e di formazione permanente e dei corsi per master universitari di primo e secondo livello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dal bando di concorso, ove sia raggiunto il numero minimo di iscritti indicato nel bando;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realizzare un progetto formativo coerente con gli obiettivi progettuali;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garantire la possibilità di partecipazione a tutte le iniziative collegate all’attività formativa;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garantire modalità di valutazione dell’apprendimento eque e manifeste;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garantire il monitoraggio dell’attività formativa; − a garantire l’assistenza nei rapporti con l’azienda qualora il Master/Corso di Perfezionamento o formazione preveda l’attività di stage formativo.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Genova,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 STUDENTE</w:t>
        <w:tab/>
        <w:tab/>
        <w:tab/>
        <w:tab/>
        <w:tab/>
        <w:tab/>
        <w:tab/>
        <w:t xml:space="preserve">UNIVERSITA’ DEGLI STUDI DI GENOVA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Direttore del corso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  <w:tab/>
        <w:tab/>
        <w:tab/>
        <w:tab/>
        <w:t xml:space="preserve">Prof. _</w:t>
      </w:r>
      <w:r w:rsidDel="00000000" w:rsidR="00000000" w:rsidRPr="00000000">
        <w:rPr>
          <w:sz w:val="24"/>
          <w:szCs w:val="24"/>
          <w:rtl w:val="0"/>
        </w:rPr>
        <w:t xml:space="preserve">Alessandra Pinori</w:t>
      </w:r>
      <w:r w:rsidDel="00000000" w:rsidR="00000000" w:rsidRPr="00000000">
        <w:rPr>
          <w:rtl w:val="0"/>
        </w:rPr>
      </w:r>
    </w:p>
    <w:sectPr>
      <w:pgSz w:h="17340" w:w="11900" w:orient="portrait"/>
      <w:pgMar w:bottom="1134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bullet"/>
      <w:lvlText w:val="-"/>
      <w:lvlJc w:val="left"/>
      <w:pPr>
        <w:ind w:left="797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51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6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Cambria" w:cs="Cambria" w:eastAsia="Cambria" w:hAnsi="Cambri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200" w:line="276" w:lineRule="auto"/>
    </w:pPr>
    <w:rPr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rFonts w:ascii="NCHIPN+Calibri" w:cs="NCHIPN+Calibri" w:hAnsi="NCHIPN+Calibri"/>
      <w:color w:val="000000"/>
      <w:sz w:val="24"/>
      <w:szCs w:val="24"/>
    </w:rPr>
  </w:style>
  <w:style w:type="paragraph" w:styleId="CM1" w:customStyle="1">
    <w:name w:val="CM1"/>
    <w:basedOn w:val="Default"/>
    <w:next w:val="Default"/>
    <w:uiPriority w:val="99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Pr>
      <w:rFonts w:cs="Times New Roman"/>
      <w:color w:val="auto"/>
    </w:rPr>
  </w:style>
  <w:style w:type="paragraph" w:styleId="CM2" w:customStyle="1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Pr>
      <w:rFonts w:cs="Times New Roman"/>
      <w:color w:val="auto"/>
    </w:rPr>
  </w:style>
  <w:style w:type="paragraph" w:styleId="CM8" w:customStyle="1">
    <w:name w:val="CM8"/>
    <w:basedOn w:val="Default"/>
    <w:next w:val="Default"/>
    <w:uiPriority w:val="99"/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styleId="CM4" w:customStyle="1">
    <w:name w:val="CM4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styleId="CM9" w:customStyle="1">
    <w:name w:val="CM9"/>
    <w:basedOn w:val="Default"/>
    <w:next w:val="Default"/>
    <w:uiPriority w:val="99"/>
    <w:rPr>
      <w:rFonts w:cs="Times New Roman"/>
      <w:color w:val="auto"/>
    </w:rPr>
  </w:style>
  <w:style w:type="paragraph" w:styleId="CM10" w:customStyle="1">
    <w:name w:val="CM10"/>
    <w:basedOn w:val="Default"/>
    <w:next w:val="Default"/>
    <w:uiPriority w:val="99"/>
    <w:rPr>
      <w:rFonts w:cs="Times New Roman"/>
      <w:color w:val="auto"/>
    </w:rPr>
  </w:style>
  <w:style w:type="paragraph" w:styleId="CM5" w:customStyle="1">
    <w:name w:val="CM5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character" w:styleId="ui-provider" w:customStyle="1">
    <w:name w:val="ui-provider"/>
    <w:basedOn w:val="Carpredefinitoparagrafo"/>
    <w:rsid w:val="001B6DD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ZmIwlR4Ib5H1SvAZouO/+1frNw==">CgMxLjA4AHIhMVVacld0ZGZob2tiSlpoZ21IeERCRXQ5ZUZnMVdleWdq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2024-02-22T15:47:00Z</dcterms:created>
  <dc:creator>deredita</dc:creator>
</cp:coreProperties>
</file>